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6EA0" w14:textId="77777777" w:rsidR="00C92E12" w:rsidRDefault="00C92E12" w:rsidP="00C92E12">
      <w:pPr>
        <w:jc w:val="center"/>
        <w:rPr>
          <w:b/>
          <w:bCs/>
        </w:rPr>
      </w:pPr>
      <w:r>
        <w:rPr>
          <w:rFonts w:hint="eastAsia"/>
          <w:b/>
          <w:bCs/>
        </w:rPr>
        <w:t>鶴ヶ島市からのお知らせ</w:t>
      </w:r>
    </w:p>
    <w:p w14:paraId="7393A88B" w14:textId="77777777" w:rsidR="00C92E12" w:rsidRDefault="00C92E12" w:rsidP="00C92E12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川越新聞記者会の皆さんよろしくお願いします</w:t>
      </w:r>
    </w:p>
    <w:p w14:paraId="02B5D416" w14:textId="77777777" w:rsidR="00C92E12" w:rsidRDefault="00C92E12" w:rsidP="00C92E12">
      <w:pPr>
        <w:rPr>
          <w:rFonts w:hint="eastAsia"/>
          <w:b/>
          <w:bCs/>
        </w:rPr>
      </w:pPr>
      <w:r>
        <w:rPr>
          <w:rFonts w:hint="eastAsia"/>
          <w:b/>
          <w:bCs/>
        </w:rPr>
        <w:t>タイトル</w:t>
      </w:r>
    </w:p>
    <w:p w14:paraId="1495FF93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t>令和７年第1回臨時会で議長、副議長が選出されました。</w:t>
      </w:r>
    </w:p>
    <w:p w14:paraId="597A6AFE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t>なお、付議議案については、別添のとおりです。</w:t>
      </w:r>
    </w:p>
    <w:p w14:paraId="486772C8" w14:textId="77777777" w:rsidR="00C92E12" w:rsidRDefault="00C92E12" w:rsidP="00C92E12">
      <w:pPr>
        <w:rPr>
          <w:rFonts w:hint="eastAsia"/>
        </w:rPr>
      </w:pPr>
    </w:p>
    <w:p w14:paraId="43AB3AB2" w14:textId="77777777" w:rsidR="00C92E12" w:rsidRDefault="00C92E12" w:rsidP="00C92E12">
      <w:pPr>
        <w:rPr>
          <w:rFonts w:hint="eastAsia"/>
        </w:rPr>
      </w:pPr>
      <w:r>
        <w:rPr>
          <w:rFonts w:hint="eastAsia"/>
          <w:b/>
          <w:bCs/>
        </w:rPr>
        <w:t>いつ</w:t>
      </w:r>
      <w:r>
        <w:rPr>
          <w:rFonts w:hint="eastAsia"/>
        </w:rPr>
        <w:tab/>
        <w:t>令和７年５月１３日（火）</w:t>
      </w:r>
    </w:p>
    <w:p w14:paraId="1AF7A8EA" w14:textId="77777777" w:rsidR="00C92E12" w:rsidRDefault="00C92E12" w:rsidP="00C92E12">
      <w:pPr>
        <w:rPr>
          <w:rFonts w:hint="eastAsia"/>
        </w:rPr>
      </w:pPr>
      <w:r>
        <w:rPr>
          <w:rFonts w:hint="eastAsia"/>
          <w:b/>
          <w:bCs/>
        </w:rPr>
        <w:t>どこで</w:t>
      </w:r>
      <w:r>
        <w:rPr>
          <w:rFonts w:hint="eastAsia"/>
        </w:rPr>
        <w:tab/>
        <w:t>令和７年第１回鶴ヶ島市議会臨時会</w:t>
      </w:r>
    </w:p>
    <w:p w14:paraId="2A17E237" w14:textId="77777777" w:rsidR="00C92E12" w:rsidRDefault="00C92E12" w:rsidP="00C92E12">
      <w:pPr>
        <w:rPr>
          <w:rFonts w:hint="eastAsia"/>
        </w:rPr>
      </w:pPr>
      <w:r>
        <w:rPr>
          <w:rFonts w:hint="eastAsia"/>
          <w:b/>
          <w:bCs/>
        </w:rPr>
        <w:t>誰が</w:t>
      </w:r>
    </w:p>
    <w:p w14:paraId="714E1D36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t>議　長</w:t>
      </w:r>
    </w:p>
    <w:p w14:paraId="5CC39A86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t xml:space="preserve">　内野(うちの)　嘉(よし)広(ひろ)（６０歳）</w:t>
      </w:r>
    </w:p>
    <w:p w14:paraId="570BF4E6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t>かがやき　４期目</w:t>
      </w:r>
    </w:p>
    <w:p w14:paraId="00BEFCD1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t>（略歴）</w:t>
      </w:r>
    </w:p>
    <w:p w14:paraId="39F58890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t>副議長</w:t>
      </w:r>
    </w:p>
    <w:p w14:paraId="1B84BD5B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t>産業建設常任委員会副委員長</w:t>
      </w:r>
    </w:p>
    <w:p w14:paraId="4E60FE1C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lastRenderedPageBreak/>
        <w:t>決算特別委員会委員長</w:t>
      </w:r>
    </w:p>
    <w:p w14:paraId="7A015EE5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t>予算決算常任委員会副委員長</w:t>
      </w:r>
    </w:p>
    <w:p w14:paraId="21A27885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t>総務産業建設常任委員会委員長</w:t>
      </w:r>
    </w:p>
    <w:p w14:paraId="70F64D92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t>予算決算常任委員会委員長</w:t>
      </w:r>
    </w:p>
    <w:p w14:paraId="340AD047" w14:textId="77777777" w:rsidR="00C92E12" w:rsidRDefault="00C92E12" w:rsidP="00C92E12">
      <w:pPr>
        <w:rPr>
          <w:rFonts w:hint="eastAsia"/>
        </w:rPr>
      </w:pPr>
    </w:p>
    <w:p w14:paraId="1DE4FF8C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t>投票総数　１８票</w:t>
      </w:r>
    </w:p>
    <w:p w14:paraId="752C69D5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t xml:space="preserve">　内訳　内野　嘉広　　１０票</w:t>
      </w:r>
    </w:p>
    <w:p w14:paraId="43E517A0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t xml:space="preserve">　　　　　小川　　茂　　８票</w:t>
      </w:r>
    </w:p>
    <w:p w14:paraId="46C829B8" w14:textId="77777777" w:rsidR="00C92E12" w:rsidRDefault="00C92E12" w:rsidP="00C92E12">
      <w:pPr>
        <w:rPr>
          <w:rFonts w:hint="eastAsia"/>
        </w:rPr>
      </w:pPr>
    </w:p>
    <w:p w14:paraId="07F55475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t>副議長</w:t>
      </w:r>
    </w:p>
    <w:p w14:paraId="69B5D375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t xml:space="preserve">　小林(こばやし)　ひとみ（５９歳）</w:t>
      </w:r>
    </w:p>
    <w:p w14:paraId="7F7E303A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t>公明党　２期目</w:t>
      </w:r>
    </w:p>
    <w:p w14:paraId="270D2386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t>（略歴）</w:t>
      </w:r>
    </w:p>
    <w:p w14:paraId="3E18884C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t>文教厚生常任委員会委員長</w:t>
      </w:r>
    </w:p>
    <w:p w14:paraId="4E31A36D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t>文教厚生常任委員会副委員長</w:t>
      </w:r>
    </w:p>
    <w:p w14:paraId="615761F0" w14:textId="77777777" w:rsidR="00C92E12" w:rsidRDefault="00C92E12" w:rsidP="00C92E12">
      <w:pPr>
        <w:rPr>
          <w:rFonts w:hint="eastAsia"/>
        </w:rPr>
      </w:pPr>
    </w:p>
    <w:p w14:paraId="7055301E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t>投票総数　１８票</w:t>
      </w:r>
    </w:p>
    <w:p w14:paraId="0F23D960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t xml:space="preserve">　内訳　小林ひとみ　１８票</w:t>
      </w:r>
    </w:p>
    <w:p w14:paraId="6D56EFB2" w14:textId="77777777" w:rsidR="00C92E12" w:rsidRDefault="00C92E12" w:rsidP="00C92E12">
      <w:pPr>
        <w:rPr>
          <w:rFonts w:hint="eastAsia"/>
        </w:rPr>
      </w:pPr>
      <w:r>
        <w:rPr>
          <w:rFonts w:hint="eastAsia"/>
        </w:rPr>
        <w:t xml:space="preserve">　</w:t>
      </w:r>
    </w:p>
    <w:p w14:paraId="3B3665DE" w14:textId="77777777" w:rsidR="00C92E12" w:rsidRDefault="00C92E12" w:rsidP="00C92E12">
      <w:pPr>
        <w:rPr>
          <w:rFonts w:hint="eastAsia"/>
        </w:rPr>
      </w:pPr>
      <w:r>
        <w:rPr>
          <w:rFonts w:hint="eastAsia"/>
          <w:b/>
          <w:bCs/>
        </w:rPr>
        <w:t>担当部署名</w:t>
      </w:r>
      <w:r>
        <w:rPr>
          <w:rFonts w:hint="eastAsia"/>
        </w:rPr>
        <w:t xml:space="preserve">　鶴ヶ島市議会事務局　上田平</w:t>
      </w:r>
    </w:p>
    <w:p w14:paraId="30EEC633" w14:textId="77777777" w:rsidR="00C92E12" w:rsidRDefault="00C92E12" w:rsidP="00C92E12">
      <w:pPr>
        <w:rPr>
          <w:rFonts w:hint="eastAsia"/>
        </w:rPr>
      </w:pPr>
      <w:r>
        <w:rPr>
          <w:rFonts w:hint="eastAsia"/>
          <w:b/>
          <w:bCs/>
        </w:rPr>
        <w:t>連絡先</w:t>
      </w:r>
      <w:r>
        <w:rPr>
          <w:rFonts w:hint="eastAsia"/>
        </w:rPr>
        <w:t xml:space="preserve">　２７１－１１１１（内線３６０）</w:t>
      </w:r>
    </w:p>
    <w:p w14:paraId="08AB9041" w14:textId="459EC84D" w:rsidR="00525BE7" w:rsidRPr="00C92E12" w:rsidRDefault="00C92E12">
      <w:r>
        <w:rPr>
          <w:rFonts w:hint="eastAsia"/>
          <w:b/>
          <w:bCs/>
        </w:rPr>
        <w:t>メール</w:t>
      </w:r>
      <w:r>
        <w:rPr>
          <w:rFonts w:hint="eastAsia"/>
        </w:rPr>
        <w:t xml:space="preserve">　10900000@city.tsurugashima.lg.jp</w:t>
      </w:r>
    </w:p>
    <w:sectPr w:rsidR="00525BE7" w:rsidRPr="00C92E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E7"/>
    <w:rsid w:val="00356020"/>
    <w:rsid w:val="00525BE7"/>
    <w:rsid w:val="00C9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F6F54"/>
  <w15:chartTrackingRefBased/>
  <w15:docId w15:val="{88310954-78D7-4135-B125-CCD2F018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E12"/>
    <w:pPr>
      <w:widowControl w:val="0"/>
      <w:spacing w:line="256" w:lineRule="auto"/>
    </w:pPr>
    <w:rPr>
      <w:rFonts w:ascii="游明朝" w:eastAsia="游明朝" w:hAnsi="游明朝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5BE7"/>
    <w:pPr>
      <w:keepNext/>
      <w:keepLines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B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BE7"/>
    <w:pPr>
      <w:keepNext/>
      <w:keepLines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BE7"/>
    <w:pPr>
      <w:keepNext/>
      <w:keepLines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BE7"/>
    <w:pPr>
      <w:keepNext/>
      <w:keepLines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BE7"/>
    <w:pPr>
      <w:keepNext/>
      <w:keepLines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BE7"/>
    <w:pPr>
      <w:keepNext/>
      <w:keepLines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BE7"/>
    <w:pPr>
      <w:keepNext/>
      <w:keepLines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BE7"/>
    <w:pPr>
      <w:keepNext/>
      <w:keepLines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5B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5B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5BE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25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5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5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5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5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5B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5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25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BE7"/>
    <w:pPr>
      <w:numPr>
        <w:ilvl w:val="1"/>
      </w:numPr>
      <w:spacing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25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BE7"/>
    <w:pPr>
      <w:spacing w:before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25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BE7"/>
    <w:pPr>
      <w:spacing w:line="259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525B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5B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25B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5B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　奈々恵</dc:creator>
  <cp:keywords/>
  <dc:description/>
  <cp:lastModifiedBy>内野　奈々恵</cp:lastModifiedBy>
  <cp:revision>2</cp:revision>
  <dcterms:created xsi:type="dcterms:W3CDTF">2025-05-13T05:32:00Z</dcterms:created>
  <dcterms:modified xsi:type="dcterms:W3CDTF">2025-05-13T05:33:00Z</dcterms:modified>
</cp:coreProperties>
</file>