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0A53" w14:textId="74D7887A"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意見の概要と市の考え方</w:t>
      </w:r>
    </w:p>
    <w:p w14:paraId="3FD5CAEB" w14:textId="3451F27A"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※受付順に表記しています。</w:t>
      </w:r>
    </w:p>
    <w:p w14:paraId="46D013CD" w14:textId="37948560" w:rsidR="00AB7AE7" w:rsidRDefault="00AB7AE7" w:rsidP="00AB7AE7">
      <w:pPr>
        <w:rPr>
          <w:rFonts w:ascii="ＭＳ 明朝" w:eastAsia="ＭＳ 明朝" w:hAnsi="ＭＳ 明朝"/>
          <w:sz w:val="24"/>
          <w:szCs w:val="24"/>
        </w:rPr>
      </w:pPr>
    </w:p>
    <w:p w14:paraId="57CD8EE9" w14:textId="0837C2C4" w:rsidR="00AB7AE7" w:rsidRDefault="00AB7AE7" w:rsidP="00AB7AE7">
      <w:pPr>
        <w:rPr>
          <w:rFonts w:ascii="ＭＳ 明朝" w:eastAsia="ＭＳ 明朝" w:hAnsi="ＭＳ 明朝"/>
          <w:sz w:val="24"/>
          <w:szCs w:val="24"/>
        </w:rPr>
      </w:pPr>
      <w:bookmarkStart w:id="0" w:name="_Hlk126840333"/>
      <w:r>
        <w:rPr>
          <w:rFonts w:ascii="ＭＳ 明朝" w:eastAsia="ＭＳ 明朝" w:hAnsi="ＭＳ 明朝" w:hint="eastAsia"/>
          <w:sz w:val="24"/>
          <w:szCs w:val="24"/>
        </w:rPr>
        <w:t>番号１</w:t>
      </w:r>
    </w:p>
    <w:p w14:paraId="251B1E4C" w14:textId="64DA56CF"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bookmarkEnd w:id="0"/>
    <w:p w14:paraId="5BE1B8EA"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今回、コミュニケーションに関しての意見を求めておられるとの事で、その視点で申し上げます。</w:t>
      </w:r>
    </w:p>
    <w:p w14:paraId="7D7FD128"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商工会より障がい者に係る、事業者の合理的配慮に関するパンフレットが送られてきました。</w:t>
      </w:r>
    </w:p>
    <w:p w14:paraId="2B87D7CE"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障害は多様です。したがって、事業者の合理的配慮も多様となります。サービス業においては配慮は具体的な支援として求められることも多くあります。</w:t>
      </w:r>
    </w:p>
    <w:p w14:paraId="156EBF72"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事業者はお客様のニーズにできる限りお応えしたい。</w:t>
      </w:r>
    </w:p>
    <w:p w14:paraId="54B34870"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しかし、コミュニケーションの配慮だけでも聴覚、視覚、知的、自閉症スペクトラム、認知、高次脳機能、言語など、障害のあり方は様々で配慮すべきことも多岐多様です。それら提供には、時に大きなリスクも伴います。</w:t>
      </w:r>
    </w:p>
    <w:p w14:paraId="7CEECA39"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本来のサービスを提供するために、説明や同意の方法、そのプロセスの形成、行動援護など事実、本来とは全く異なる配慮を問われる場面が多くあります。</w:t>
      </w:r>
    </w:p>
    <w:p w14:paraId="6FD0EF3B"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その専門性をどのように担保すればよいのでしょうか。</w:t>
      </w:r>
    </w:p>
    <w:p w14:paraId="3D769475"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また、リスクはどう考えればよいのでしょう。</w:t>
      </w:r>
    </w:p>
    <w:p w14:paraId="092A273F"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社協のボランティア保険に加入していますが、以前お聞きしたところ、事業に連続して提供したいわゆる介助の部分についての事故補償は、事業とボラの線引きが難しいとのことでした。</w:t>
      </w:r>
    </w:p>
    <w:p w14:paraId="31304E17"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つまり、介助（配慮）の部分はボランティア保険としてはカバーできないということのようです。</w:t>
      </w:r>
    </w:p>
    <w:p w14:paraId="253096A8"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商工会のパンフには配慮の対象は、いわゆる手帳所持の方だけでなく、また配慮は、義務となると書かれていました。</w:t>
      </w:r>
    </w:p>
    <w:p w14:paraId="54107DC0"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専門性やリスクを、障がい者ご本人や事業所のみが負うことの無い様にしていただきたい。</w:t>
      </w:r>
    </w:p>
    <w:p w14:paraId="54C4F4C5" w14:textId="77777777" w:rsidR="00AB7AE7" w:rsidRPr="00AB7AE7" w:rsidRDefault="00AB7AE7" w:rsidP="00AB7AE7">
      <w:pPr>
        <w:rPr>
          <w:rFonts w:ascii="ＭＳ 明朝" w:eastAsia="ＭＳ 明朝" w:hAnsi="ＭＳ 明朝"/>
          <w:sz w:val="24"/>
          <w:szCs w:val="24"/>
        </w:rPr>
      </w:pPr>
    </w:p>
    <w:p w14:paraId="5853598E" w14:textId="5C8CE359" w:rsidR="00AB7AE7" w:rsidRDefault="00AB7AE7" w:rsidP="00AB7AE7">
      <w:pPr>
        <w:rPr>
          <w:rFonts w:ascii="ＭＳ 明朝" w:eastAsia="ＭＳ 明朝" w:hAnsi="ＭＳ 明朝"/>
          <w:sz w:val="24"/>
          <w:szCs w:val="24"/>
        </w:rPr>
      </w:pPr>
      <w:bookmarkStart w:id="1" w:name="_Hlk126840354"/>
      <w:r w:rsidRPr="00AB7AE7">
        <w:rPr>
          <w:rFonts w:ascii="ＭＳ 明朝" w:eastAsia="ＭＳ 明朝" w:hAnsi="ＭＳ 明朝"/>
          <w:sz w:val="24"/>
          <w:szCs w:val="24"/>
        </w:rPr>
        <w:t>市の意見</w:t>
      </w:r>
    </w:p>
    <w:bookmarkEnd w:id="1"/>
    <w:p w14:paraId="7B1A7AF6"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障害者に対して配慮していただいているとのこと、感謝申し上げます。</w:t>
      </w:r>
    </w:p>
    <w:p w14:paraId="41EC17E4" w14:textId="0E5DA346"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ご意見のとおり、障害は様々なものがあるため、障害の特性に応じて配慮が必要となると考えております。</w:t>
      </w:r>
    </w:p>
    <w:p w14:paraId="195D6EA8" w14:textId="394D5A7E"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ただ、合理的配慮の提供は、障害者差別解消法では、事業者が過重な負担にならない範囲でしていただくものとなっておりますのでご留意していただきたいと思います。</w:t>
      </w:r>
    </w:p>
    <w:p w14:paraId="306ADAEE"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貴重なご意見として受け止め、今後の参考とさせていただきます。</w:t>
      </w:r>
    </w:p>
    <w:p w14:paraId="23FAB902" w14:textId="649835E0" w:rsidR="00AB7AE7" w:rsidRPr="00AB7AE7" w:rsidRDefault="00AB7AE7" w:rsidP="00AB7AE7">
      <w:pPr>
        <w:rPr>
          <w:rFonts w:ascii="ＭＳ 明朝" w:eastAsia="ＭＳ 明朝" w:hAnsi="ＭＳ 明朝"/>
          <w:sz w:val="24"/>
          <w:szCs w:val="24"/>
        </w:rPr>
      </w:pPr>
    </w:p>
    <w:p w14:paraId="0185523E" w14:textId="23B96ED7" w:rsidR="00AB7AE7" w:rsidRDefault="00AB7AE7" w:rsidP="00AB7AE7">
      <w:pPr>
        <w:rPr>
          <w:rFonts w:ascii="ＭＳ 明朝" w:eastAsia="ＭＳ 明朝" w:hAnsi="ＭＳ 明朝"/>
          <w:sz w:val="24"/>
          <w:szCs w:val="24"/>
        </w:rPr>
      </w:pPr>
      <w:r w:rsidRPr="00AB7AE7">
        <w:rPr>
          <w:rFonts w:ascii="ＭＳ 明朝" w:eastAsia="ＭＳ 明朝" w:hAnsi="ＭＳ 明朝"/>
          <w:sz w:val="24"/>
          <w:szCs w:val="24"/>
        </w:rPr>
        <w:t>対応</w:t>
      </w:r>
    </w:p>
    <w:p w14:paraId="1BDDE422" w14:textId="77E24EB3"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lastRenderedPageBreak/>
        <w:t>Ｅ</w:t>
      </w:r>
    </w:p>
    <w:p w14:paraId="3FF21646" w14:textId="454D4EFA" w:rsidR="00AB7AE7" w:rsidRDefault="00AB7AE7" w:rsidP="00AB7AE7">
      <w:pPr>
        <w:rPr>
          <w:rFonts w:ascii="ＭＳ 明朝" w:eastAsia="ＭＳ 明朝" w:hAnsi="ＭＳ 明朝"/>
          <w:sz w:val="24"/>
          <w:szCs w:val="24"/>
        </w:rPr>
      </w:pPr>
    </w:p>
    <w:p w14:paraId="6955D20B" w14:textId="221FD0D3"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２</w:t>
      </w:r>
    </w:p>
    <w:p w14:paraId="41DB949A" w14:textId="0A0C22E6"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496E9348"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私は、このたび病気となり、その病気が指定難病に該当するため、現在難病の認定を申請中です。</w:t>
      </w:r>
    </w:p>
    <w:p w14:paraId="32150155"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最近知ったのですが、交通事故などで脳を損傷して、記憶力や注意力が低下したりしていても、高次脳機能障害と分からずに、そのままになっている人がいることや、難病の人で障害福祉サービスを利用している人がいることを知りました。</w:t>
      </w:r>
    </w:p>
    <w:p w14:paraId="6AE0DAFD"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条例案第</w:t>
      </w:r>
      <w:r w:rsidRPr="00AB7AE7">
        <w:rPr>
          <w:rFonts w:ascii="ＭＳ 明朝" w:eastAsia="ＭＳ 明朝" w:hAnsi="ＭＳ 明朝"/>
          <w:sz w:val="24"/>
          <w:szCs w:val="24"/>
        </w:rPr>
        <w:t>2条第1号において、「障害者」を定義しています。ただ、現在の定義では「高次脳機能障害」や「難病」は、その他に含まれていると推察しますが、実際に含んでいるのかが分かりにくいため、そこに「高次脳機能障害」や、「難病」を具体的に入れていただいた方が分かりやすく、今はあまり知られていない高次脳機能障害等について、市民に知ってもらうことができるのではないかと思います。</w:t>
      </w:r>
    </w:p>
    <w:p w14:paraId="4F3E1631"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例えば、埼玉県共生社会づくり条例では、「障害者」とは、身体障害、知的障害、精神障害（発達障害及び高次脳機能障害を含む。）、難病（治療方法が確立していない疾病その他の特殊の疾病をいう。）に起因する障害その他の心身の機能の障害（以下「障害」と総称する。）と定義しています。</w:t>
      </w:r>
    </w:p>
    <w:p w14:paraId="1BE6406D"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ご検討をお願いします。</w:t>
      </w:r>
    </w:p>
    <w:p w14:paraId="4C1EE362" w14:textId="77777777" w:rsidR="00AB7AE7" w:rsidRPr="00AB7AE7" w:rsidRDefault="00AB7AE7" w:rsidP="00AB7AE7">
      <w:pPr>
        <w:rPr>
          <w:rFonts w:ascii="ＭＳ 明朝" w:eastAsia="ＭＳ 明朝" w:hAnsi="ＭＳ 明朝"/>
          <w:sz w:val="24"/>
          <w:szCs w:val="24"/>
        </w:rPr>
      </w:pPr>
    </w:p>
    <w:p w14:paraId="377EC9A7" w14:textId="3A683DFD"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3F0F822C" w14:textId="5A1F9A36" w:rsidR="00AB7AE7" w:rsidRDefault="00E11A3D" w:rsidP="00AB7AE7">
      <w:pPr>
        <w:rPr>
          <w:rFonts w:ascii="ＭＳ 明朝" w:eastAsia="ＭＳ 明朝" w:hAnsi="ＭＳ 明朝"/>
          <w:sz w:val="24"/>
          <w:szCs w:val="24"/>
        </w:rPr>
      </w:pPr>
      <w:r w:rsidRPr="00E11A3D">
        <w:rPr>
          <w:rFonts w:ascii="ＭＳ 明朝" w:eastAsia="ＭＳ 明朝" w:hAnsi="ＭＳ 明朝" w:hint="eastAsia"/>
          <w:sz w:val="24"/>
          <w:szCs w:val="24"/>
        </w:rPr>
        <w:t>埼玉県共生社会づくり条例を参考に、「障害者」の定義を「身体障害、知的障害、精神障害（発達障害及び高次脳機能障害を含む。）難病（治療法が確立していない疾病その他の特殊の疾病をいう。）に起因する障害その他の心身の機能の障害（以下「障害」と総称する。）」とします。</w:t>
      </w:r>
    </w:p>
    <w:p w14:paraId="096BF1FF" w14:textId="77777777" w:rsidR="00E11A3D" w:rsidRDefault="00E11A3D" w:rsidP="00AB7AE7">
      <w:pPr>
        <w:rPr>
          <w:rFonts w:ascii="ＭＳ 明朝" w:eastAsia="ＭＳ 明朝" w:hAnsi="ＭＳ 明朝"/>
          <w:sz w:val="24"/>
          <w:szCs w:val="24"/>
        </w:rPr>
      </w:pPr>
    </w:p>
    <w:p w14:paraId="5A21D0B5" w14:textId="195A7A38" w:rsidR="00AB7AE7" w:rsidRDefault="00AB7AE7" w:rsidP="00AB7AE7">
      <w:pPr>
        <w:rPr>
          <w:rFonts w:ascii="ＭＳ 明朝" w:eastAsia="ＭＳ 明朝" w:hAnsi="ＭＳ 明朝"/>
          <w:sz w:val="24"/>
          <w:szCs w:val="24"/>
        </w:rPr>
      </w:pPr>
      <w:r w:rsidRPr="00AB7AE7">
        <w:rPr>
          <w:rFonts w:ascii="ＭＳ 明朝" w:eastAsia="ＭＳ 明朝" w:hAnsi="ＭＳ 明朝"/>
          <w:sz w:val="24"/>
          <w:szCs w:val="24"/>
        </w:rPr>
        <w:t>対応</w:t>
      </w:r>
      <w:r>
        <w:rPr>
          <w:rFonts w:ascii="ＭＳ 明朝" w:eastAsia="ＭＳ 明朝" w:hAnsi="ＭＳ 明朝" w:hint="eastAsia"/>
          <w:sz w:val="24"/>
          <w:szCs w:val="24"/>
        </w:rPr>
        <w:t>Ａ</w:t>
      </w:r>
    </w:p>
    <w:p w14:paraId="0EA399F0" w14:textId="160AD9D2" w:rsidR="00AB7AE7" w:rsidRDefault="00AB7AE7" w:rsidP="00AB7AE7">
      <w:pPr>
        <w:rPr>
          <w:rFonts w:ascii="ＭＳ 明朝" w:eastAsia="ＭＳ 明朝" w:hAnsi="ＭＳ 明朝"/>
          <w:sz w:val="24"/>
          <w:szCs w:val="24"/>
        </w:rPr>
      </w:pPr>
    </w:p>
    <w:p w14:paraId="566922A5" w14:textId="0BF3CC0A"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３</w:t>
      </w:r>
    </w:p>
    <w:p w14:paraId="5158C9A5" w14:textId="77777777" w:rsidR="002108D1" w:rsidRDefault="002108D1" w:rsidP="002108D1">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42AFD764"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鶴ヶ島市の未来を担う鶴ヶ島市の子供達には、この考え方をしっかりと持って成長していってほしい。なので、子供達にもしっかりと伝わる工夫がされると良いなぁと思いました。</w:t>
      </w:r>
    </w:p>
    <w:p w14:paraId="6EE6EE3E"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例えば、子供向けにイラストや簡単な言葉で簡潔にまとめたパンフレット？チラシ？のようなものを作る等。</w:t>
      </w:r>
    </w:p>
    <w:p w14:paraId="2C4EB557"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ＨＰに載せて簡単に印刷できるようになっていても良いと思います。（そこから障害ってなに？と興味を持つ子供が居ても良いですね。図書館に行って調べてみたい！と思うかも）</w:t>
      </w:r>
    </w:p>
    <w:p w14:paraId="628F84F9" w14:textId="77777777" w:rsidR="00AB7AE7" w:rsidRP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lastRenderedPageBreak/>
        <w:t>難しい言葉が多いので、市民の皆さんにとっても、最初はそういう物の方が読みやすいかも？って思ったり…。</w:t>
      </w:r>
    </w:p>
    <w:p w14:paraId="0CEE9C12" w14:textId="5AA85673"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皆さんに広く知っていただける事を願っています。</w:t>
      </w:r>
    </w:p>
    <w:p w14:paraId="10E46928" w14:textId="77777777" w:rsidR="002108D1" w:rsidRDefault="002108D1" w:rsidP="00AB7AE7">
      <w:pPr>
        <w:rPr>
          <w:rFonts w:ascii="ＭＳ 明朝" w:eastAsia="ＭＳ 明朝" w:hAnsi="ＭＳ 明朝"/>
          <w:sz w:val="24"/>
          <w:szCs w:val="24"/>
        </w:rPr>
      </w:pPr>
    </w:p>
    <w:p w14:paraId="61CCF1DE" w14:textId="2636B2BA" w:rsidR="00AB7AE7" w:rsidRDefault="00AB7AE7" w:rsidP="00AB7AE7">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738C6104" w14:textId="7A46A6A4" w:rsidR="00AB7AE7" w:rsidRDefault="00E11A3D" w:rsidP="00AB7AE7">
      <w:pPr>
        <w:rPr>
          <w:rFonts w:ascii="ＭＳ 明朝" w:eastAsia="ＭＳ 明朝" w:hAnsi="ＭＳ 明朝"/>
          <w:sz w:val="24"/>
          <w:szCs w:val="24"/>
        </w:rPr>
      </w:pPr>
      <w:r w:rsidRPr="00E11A3D">
        <w:rPr>
          <w:rFonts w:ascii="ＭＳ 明朝" w:eastAsia="ＭＳ 明朝" w:hAnsi="ＭＳ 明朝" w:hint="eastAsia"/>
          <w:sz w:val="24"/>
          <w:szCs w:val="24"/>
        </w:rPr>
        <w:t>貴重なご意見として受け止め、実施段階での参考とさせていただきます。</w:t>
      </w:r>
    </w:p>
    <w:p w14:paraId="0E67BE26" w14:textId="1B735699" w:rsidR="00AB7AE7" w:rsidRDefault="00AB7AE7" w:rsidP="00AB7AE7">
      <w:pPr>
        <w:rPr>
          <w:rFonts w:ascii="ＭＳ 明朝" w:eastAsia="ＭＳ 明朝" w:hAnsi="ＭＳ 明朝"/>
          <w:sz w:val="24"/>
          <w:szCs w:val="24"/>
        </w:rPr>
      </w:pPr>
      <w:r w:rsidRPr="00AB7AE7">
        <w:rPr>
          <w:rFonts w:ascii="ＭＳ 明朝" w:eastAsia="ＭＳ 明朝" w:hAnsi="ＭＳ 明朝"/>
          <w:sz w:val="24"/>
          <w:szCs w:val="24"/>
        </w:rPr>
        <w:t>対応</w:t>
      </w:r>
      <w:r w:rsidR="002108D1">
        <w:rPr>
          <w:rFonts w:ascii="ＭＳ 明朝" w:eastAsia="ＭＳ 明朝" w:hAnsi="ＭＳ 明朝" w:hint="eastAsia"/>
          <w:sz w:val="24"/>
          <w:szCs w:val="24"/>
        </w:rPr>
        <w:t>Ｃ</w:t>
      </w:r>
    </w:p>
    <w:p w14:paraId="07566783" w14:textId="5101A4EE" w:rsidR="00AB7AE7" w:rsidRDefault="00AB7AE7" w:rsidP="00AB7AE7">
      <w:pPr>
        <w:rPr>
          <w:rFonts w:ascii="ＭＳ 明朝" w:eastAsia="ＭＳ 明朝" w:hAnsi="ＭＳ 明朝"/>
          <w:sz w:val="24"/>
          <w:szCs w:val="24"/>
        </w:rPr>
      </w:pPr>
    </w:p>
    <w:p w14:paraId="4699297B" w14:textId="4777D42A" w:rsidR="002108D1" w:rsidRDefault="002108D1" w:rsidP="002108D1">
      <w:pPr>
        <w:rPr>
          <w:rFonts w:ascii="ＭＳ 明朝" w:eastAsia="ＭＳ 明朝" w:hAnsi="ＭＳ 明朝"/>
          <w:sz w:val="24"/>
          <w:szCs w:val="24"/>
        </w:rPr>
      </w:pPr>
      <w:r w:rsidRPr="002108D1">
        <w:rPr>
          <w:rFonts w:ascii="ＭＳ 明朝" w:eastAsia="ＭＳ 明朝" w:hAnsi="ＭＳ 明朝" w:hint="eastAsia"/>
          <w:sz w:val="24"/>
          <w:szCs w:val="24"/>
        </w:rPr>
        <w:t>番号</w:t>
      </w:r>
      <w:r>
        <w:rPr>
          <w:rFonts w:ascii="ＭＳ 明朝" w:eastAsia="ＭＳ 明朝" w:hAnsi="ＭＳ 明朝" w:hint="eastAsia"/>
          <w:sz w:val="24"/>
          <w:szCs w:val="24"/>
        </w:rPr>
        <w:t>４</w:t>
      </w:r>
    </w:p>
    <w:p w14:paraId="7CD91D8F" w14:textId="77777777" w:rsidR="002108D1" w:rsidRPr="002108D1" w:rsidRDefault="002108D1" w:rsidP="002108D1">
      <w:pPr>
        <w:rPr>
          <w:rFonts w:ascii="ＭＳ 明朝" w:eastAsia="ＭＳ 明朝" w:hAnsi="ＭＳ 明朝"/>
          <w:sz w:val="24"/>
          <w:szCs w:val="24"/>
        </w:rPr>
      </w:pPr>
      <w:r w:rsidRPr="002108D1">
        <w:rPr>
          <w:rFonts w:ascii="ＭＳ 明朝" w:eastAsia="ＭＳ 明朝" w:hAnsi="ＭＳ 明朝" w:hint="eastAsia"/>
          <w:sz w:val="24"/>
          <w:szCs w:val="24"/>
        </w:rPr>
        <w:t>市民コメントの内容</w:t>
      </w:r>
    </w:p>
    <w:p w14:paraId="15E72A73"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この度は、手話言語条例、コミュニケーション支援条例の制定を進めていただき、ありがとうございます。</w:t>
      </w:r>
    </w:p>
    <w:p w14:paraId="60543B24"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sz w:val="24"/>
          <w:szCs w:val="24"/>
        </w:rPr>
        <w:t>2つの条例案を拝見させていただきました。</w:t>
      </w:r>
    </w:p>
    <w:p w14:paraId="1A6DCB37"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２つの条例とも</w:t>
      </w:r>
    </w:p>
    <w:p w14:paraId="0119CF7B"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第</w:t>
      </w:r>
      <w:r w:rsidRPr="008C3304">
        <w:rPr>
          <w:rFonts w:ascii="ＭＳ 明朝" w:eastAsia="ＭＳ 明朝" w:hAnsi="ＭＳ 明朝"/>
          <w:sz w:val="24"/>
          <w:szCs w:val="24"/>
        </w:rPr>
        <w:t xml:space="preserve">7条　 ２ 市は、*必要に応じて*施策の見直しを行うものとする。 </w:t>
      </w:r>
    </w:p>
    <w:p w14:paraId="563954A2"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（意見の聴取</w:t>
      </w:r>
      <w:r w:rsidRPr="008C3304">
        <w:rPr>
          <w:rFonts w:ascii="ＭＳ 明朝" w:eastAsia="ＭＳ 明朝" w:hAnsi="ＭＳ 明朝"/>
          <w:sz w:val="24"/>
          <w:szCs w:val="24"/>
        </w:rPr>
        <w:t xml:space="preserve"> ）</w:t>
      </w:r>
    </w:p>
    <w:p w14:paraId="7070B878"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第８条</w:t>
      </w:r>
      <w:r w:rsidRPr="008C3304">
        <w:rPr>
          <w:rFonts w:ascii="ＭＳ 明朝" w:eastAsia="ＭＳ 明朝" w:hAnsi="ＭＳ 明朝"/>
          <w:sz w:val="24"/>
          <w:szCs w:val="24"/>
        </w:rPr>
        <w:t xml:space="preserve"> 市は、前条第１ 項各号に掲げる施策に関し、ろう者その他の関係者 の意見を聴き、その意見を当該施策に反映するよう努めるものとする。 </w:t>
      </w:r>
    </w:p>
    <w:p w14:paraId="2F61D54C"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（委任）</w:t>
      </w:r>
    </w:p>
    <w:p w14:paraId="57408845"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sz w:val="24"/>
          <w:szCs w:val="24"/>
        </w:rPr>
        <w:t xml:space="preserve"> 第９条 この条例の施行に関し必要な事項は、市長が別に定める。</w:t>
      </w:r>
    </w:p>
    <w:p w14:paraId="61B899BA"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と記載されていますが、具体的にはどのような形でしょうか</w:t>
      </w:r>
      <w:r w:rsidRPr="008C3304">
        <w:rPr>
          <w:rFonts w:ascii="ＭＳ 明朝" w:eastAsia="ＭＳ 明朝" w:hAnsi="ＭＳ 明朝"/>
          <w:sz w:val="24"/>
          <w:szCs w:val="24"/>
        </w:rPr>
        <w:t>?</w:t>
      </w:r>
    </w:p>
    <w:p w14:paraId="01EE6C89"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例えば“必要に応じて”とは定期的な話合いの場が設けられるのか、障害者団体が陳情した時なのか、また施策の見直し、または第</w:t>
      </w:r>
      <w:r w:rsidRPr="008C3304">
        <w:rPr>
          <w:rFonts w:ascii="ＭＳ 明朝" w:eastAsia="ＭＳ 明朝" w:hAnsi="ＭＳ 明朝"/>
          <w:sz w:val="24"/>
          <w:szCs w:val="24"/>
        </w:rPr>
        <w:t>9条の必要な事項はどのような流れで決定されるのか、それの具体的な記載がないとあやふやなままになってしまい、条例がきちんと運用されているかどうか確認ができない恐れがあるかと思います。</w:t>
      </w:r>
    </w:p>
    <w:p w14:paraId="32C66FD4"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その部分が明白になっていればこそ、条例を制定した意味があると考えます。また市民からみてもわかりやすく、透明性があると思います。</w:t>
      </w:r>
    </w:p>
    <w:p w14:paraId="01BCEA5E" w14:textId="77777777" w:rsidR="008C3304" w:rsidRPr="008C3304" w:rsidRDefault="008C3304" w:rsidP="008C3304">
      <w:pPr>
        <w:rPr>
          <w:rFonts w:ascii="ＭＳ 明朝" w:eastAsia="ＭＳ 明朝" w:hAnsi="ＭＳ 明朝"/>
          <w:sz w:val="24"/>
          <w:szCs w:val="24"/>
        </w:rPr>
      </w:pPr>
      <w:r w:rsidRPr="008C3304">
        <w:rPr>
          <w:rFonts w:ascii="ＭＳ 明朝" w:eastAsia="ＭＳ 明朝" w:hAnsi="ＭＳ 明朝" w:hint="eastAsia"/>
          <w:sz w:val="24"/>
          <w:szCs w:val="24"/>
        </w:rPr>
        <w:t>この条例が制定され、市民の皆さんがさらに安心して暮らせる社会になることを願います。</w:t>
      </w:r>
    </w:p>
    <w:p w14:paraId="0781F4E0" w14:textId="77777777" w:rsidR="002108D1" w:rsidRPr="008C3304" w:rsidRDefault="002108D1" w:rsidP="002108D1">
      <w:pPr>
        <w:rPr>
          <w:rFonts w:ascii="ＭＳ 明朝" w:eastAsia="ＭＳ 明朝" w:hAnsi="ＭＳ 明朝"/>
          <w:sz w:val="24"/>
          <w:szCs w:val="24"/>
        </w:rPr>
      </w:pPr>
    </w:p>
    <w:p w14:paraId="304FFAE6" w14:textId="3CCFB5E5" w:rsidR="002108D1" w:rsidRPr="002108D1" w:rsidRDefault="002108D1" w:rsidP="002108D1">
      <w:pPr>
        <w:rPr>
          <w:rFonts w:ascii="ＭＳ 明朝" w:eastAsia="ＭＳ 明朝" w:hAnsi="ＭＳ 明朝"/>
          <w:sz w:val="24"/>
          <w:szCs w:val="24"/>
        </w:rPr>
      </w:pPr>
      <w:r w:rsidRPr="002108D1">
        <w:rPr>
          <w:rFonts w:ascii="ＭＳ 明朝" w:eastAsia="ＭＳ 明朝" w:hAnsi="ＭＳ 明朝" w:hint="eastAsia"/>
          <w:sz w:val="24"/>
          <w:szCs w:val="24"/>
        </w:rPr>
        <w:t>市の意見</w:t>
      </w:r>
    </w:p>
    <w:p w14:paraId="6B18DD05" w14:textId="6E14B656" w:rsidR="00536BAE" w:rsidRDefault="00E11A3D" w:rsidP="002108D1">
      <w:pPr>
        <w:rPr>
          <w:rFonts w:ascii="ＭＳ 明朝" w:eastAsia="ＭＳ 明朝" w:hAnsi="ＭＳ 明朝"/>
          <w:sz w:val="24"/>
          <w:szCs w:val="24"/>
        </w:rPr>
      </w:pPr>
      <w:r w:rsidRPr="00E11A3D">
        <w:rPr>
          <w:rFonts w:ascii="ＭＳ 明朝" w:eastAsia="ＭＳ 明朝" w:hAnsi="ＭＳ 明朝" w:hint="eastAsia"/>
          <w:sz w:val="24"/>
          <w:szCs w:val="24"/>
        </w:rPr>
        <w:t>障害者その他の関係者の意見を聴く場については、実施段階で、最適な方法等を検討していきたいと考えています。このことから案のままとします。</w:t>
      </w:r>
    </w:p>
    <w:p w14:paraId="07591E74" w14:textId="3EF4DEF8" w:rsidR="002108D1" w:rsidRPr="002108D1" w:rsidRDefault="002108D1" w:rsidP="002108D1">
      <w:pPr>
        <w:rPr>
          <w:rFonts w:ascii="ＭＳ 明朝" w:eastAsia="ＭＳ 明朝" w:hAnsi="ＭＳ 明朝"/>
          <w:sz w:val="24"/>
          <w:szCs w:val="24"/>
        </w:rPr>
      </w:pPr>
      <w:r w:rsidRPr="002108D1">
        <w:rPr>
          <w:rFonts w:ascii="ＭＳ 明朝" w:eastAsia="ＭＳ 明朝" w:hAnsi="ＭＳ 明朝" w:hint="eastAsia"/>
          <w:sz w:val="24"/>
          <w:szCs w:val="24"/>
        </w:rPr>
        <w:t>対応</w:t>
      </w:r>
      <w:r w:rsidR="00536BAE">
        <w:rPr>
          <w:rFonts w:ascii="ＭＳ 明朝" w:eastAsia="ＭＳ 明朝" w:hAnsi="ＭＳ 明朝" w:hint="eastAsia"/>
          <w:sz w:val="24"/>
          <w:szCs w:val="24"/>
        </w:rPr>
        <w:t>Ｃ</w:t>
      </w:r>
    </w:p>
    <w:p w14:paraId="47211B39" w14:textId="00F1F3E7" w:rsidR="00AB7AE7" w:rsidRDefault="00AB7AE7" w:rsidP="00AB7AE7">
      <w:pPr>
        <w:rPr>
          <w:rFonts w:ascii="ＭＳ 明朝" w:eastAsia="ＭＳ 明朝" w:hAnsi="ＭＳ 明朝"/>
          <w:sz w:val="24"/>
          <w:szCs w:val="24"/>
        </w:rPr>
      </w:pPr>
    </w:p>
    <w:p w14:paraId="2E0D6DD9" w14:textId="77777777"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５</w:t>
      </w:r>
    </w:p>
    <w:p w14:paraId="18C213E1" w14:textId="77777777"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1E2FDF23" w14:textId="77777777" w:rsidR="00F7282B" w:rsidRDefault="00F7282B" w:rsidP="00F7282B">
      <w:pPr>
        <w:rPr>
          <w:rFonts w:ascii="ＭＳ 明朝" w:eastAsia="ＭＳ 明朝" w:hAnsi="ＭＳ 明朝"/>
          <w:sz w:val="24"/>
          <w:szCs w:val="24"/>
        </w:rPr>
      </w:pPr>
      <w:r w:rsidRPr="00F7282B">
        <w:rPr>
          <w:rFonts w:ascii="ＭＳ 明朝" w:eastAsia="ＭＳ 明朝" w:hAnsi="ＭＳ 明朝" w:hint="eastAsia"/>
          <w:sz w:val="24"/>
          <w:szCs w:val="24"/>
        </w:rPr>
        <w:t>条例制定後に具体的な施策を整備していただく際に、「障害者」の範囲について、ある</w:t>
      </w:r>
      <w:r w:rsidRPr="00F7282B">
        <w:rPr>
          <w:rFonts w:ascii="ＭＳ 明朝" w:eastAsia="ＭＳ 明朝" w:hAnsi="ＭＳ 明朝" w:hint="eastAsia"/>
          <w:sz w:val="24"/>
          <w:szCs w:val="24"/>
        </w:rPr>
        <w:lastRenderedPageBreak/>
        <w:t>程度、柔軟に解釈できる余地を残してください。</w:t>
      </w:r>
    </w:p>
    <w:p w14:paraId="37443D7C" w14:textId="77777777" w:rsidR="00F7282B" w:rsidRDefault="00F7282B" w:rsidP="00536BAE">
      <w:pPr>
        <w:rPr>
          <w:rFonts w:ascii="ＭＳ 明朝" w:eastAsia="ＭＳ 明朝" w:hAnsi="ＭＳ 明朝"/>
          <w:sz w:val="24"/>
          <w:szCs w:val="24"/>
        </w:rPr>
      </w:pPr>
    </w:p>
    <w:p w14:paraId="45302EA9" w14:textId="473B3AE8"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5AA8108F" w14:textId="77777777" w:rsidR="00F7282B" w:rsidRDefault="00F7282B" w:rsidP="00F7282B">
      <w:pPr>
        <w:rPr>
          <w:rFonts w:ascii="ＭＳ 明朝" w:eastAsia="ＭＳ 明朝" w:hAnsi="ＭＳ 明朝"/>
          <w:sz w:val="24"/>
          <w:szCs w:val="24"/>
        </w:rPr>
      </w:pPr>
      <w:r w:rsidRPr="00F7282B">
        <w:rPr>
          <w:rFonts w:ascii="ＭＳ 明朝" w:eastAsia="ＭＳ 明朝" w:hAnsi="ＭＳ 明朝" w:hint="eastAsia"/>
          <w:sz w:val="24"/>
          <w:szCs w:val="24"/>
        </w:rPr>
        <w:t>貴重なご意見として受け止め、今後の参考とさせていただきます。</w:t>
      </w:r>
    </w:p>
    <w:p w14:paraId="647ADDC3" w14:textId="77777777" w:rsidR="00536BAE" w:rsidRDefault="00536BAE" w:rsidP="00536BAE">
      <w:pPr>
        <w:rPr>
          <w:rFonts w:ascii="ＭＳ 明朝" w:eastAsia="ＭＳ 明朝" w:hAnsi="ＭＳ 明朝"/>
          <w:sz w:val="24"/>
          <w:szCs w:val="24"/>
        </w:rPr>
      </w:pPr>
    </w:p>
    <w:p w14:paraId="589A6FE9" w14:textId="464FA4F5" w:rsidR="00536BAE" w:rsidRDefault="00536BAE" w:rsidP="00536BAE">
      <w:pPr>
        <w:rPr>
          <w:rFonts w:ascii="ＭＳ 明朝" w:eastAsia="ＭＳ 明朝" w:hAnsi="ＭＳ 明朝"/>
          <w:sz w:val="24"/>
          <w:szCs w:val="24"/>
        </w:rPr>
      </w:pPr>
      <w:r w:rsidRPr="00AB7AE7">
        <w:rPr>
          <w:rFonts w:ascii="ＭＳ 明朝" w:eastAsia="ＭＳ 明朝" w:hAnsi="ＭＳ 明朝"/>
          <w:sz w:val="24"/>
          <w:szCs w:val="24"/>
        </w:rPr>
        <w:t>対応</w:t>
      </w:r>
      <w:r w:rsidR="00F7282B">
        <w:rPr>
          <w:rFonts w:ascii="ＭＳ 明朝" w:eastAsia="ＭＳ 明朝" w:hAnsi="ＭＳ 明朝" w:hint="eastAsia"/>
          <w:sz w:val="24"/>
          <w:szCs w:val="24"/>
        </w:rPr>
        <w:t>Ｃ</w:t>
      </w:r>
    </w:p>
    <w:p w14:paraId="4BD1BF9D" w14:textId="77777777" w:rsidR="00536BAE" w:rsidRDefault="00536BAE" w:rsidP="00536BAE">
      <w:pPr>
        <w:rPr>
          <w:rFonts w:ascii="ＭＳ 明朝" w:eastAsia="ＭＳ 明朝" w:hAnsi="ＭＳ 明朝"/>
          <w:sz w:val="24"/>
          <w:szCs w:val="24"/>
        </w:rPr>
      </w:pPr>
    </w:p>
    <w:p w14:paraId="24C4A503" w14:textId="1154E58D"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番号</w:t>
      </w:r>
      <w:r w:rsidR="00F7282B">
        <w:rPr>
          <w:rFonts w:ascii="ＭＳ 明朝" w:eastAsia="ＭＳ 明朝" w:hAnsi="ＭＳ 明朝" w:hint="eastAsia"/>
          <w:sz w:val="24"/>
          <w:szCs w:val="24"/>
        </w:rPr>
        <w:t>６</w:t>
      </w:r>
    </w:p>
    <w:p w14:paraId="0B537560" w14:textId="77777777"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148ACCF1" w14:textId="77777777" w:rsidR="00F7282B" w:rsidRPr="00F7282B" w:rsidRDefault="00F7282B" w:rsidP="00F7282B">
      <w:pPr>
        <w:rPr>
          <w:rFonts w:ascii="ＭＳ 明朝" w:eastAsia="ＭＳ 明朝" w:hAnsi="ＭＳ 明朝"/>
          <w:sz w:val="24"/>
          <w:szCs w:val="24"/>
        </w:rPr>
      </w:pPr>
      <w:r w:rsidRPr="00F7282B">
        <w:rPr>
          <w:rFonts w:ascii="ＭＳ 明朝" w:eastAsia="ＭＳ 明朝" w:hAnsi="ＭＳ 明朝" w:hint="eastAsia"/>
          <w:sz w:val="24"/>
          <w:szCs w:val="24"/>
        </w:rPr>
        <w:t>第２条（１）のところ</w:t>
      </w:r>
    </w:p>
    <w:p w14:paraId="1BCA9987" w14:textId="08C1F314" w:rsidR="00536BAE" w:rsidRDefault="00F7282B" w:rsidP="00F7282B">
      <w:pPr>
        <w:rPr>
          <w:rFonts w:ascii="ＭＳ 明朝" w:eastAsia="ＭＳ 明朝" w:hAnsi="ＭＳ 明朝"/>
          <w:sz w:val="24"/>
          <w:szCs w:val="24"/>
        </w:rPr>
      </w:pPr>
      <w:r w:rsidRPr="00F7282B">
        <w:rPr>
          <w:rFonts w:ascii="ＭＳ 明朝" w:eastAsia="ＭＳ 明朝" w:hAnsi="ＭＳ 明朝" w:hint="eastAsia"/>
          <w:sz w:val="24"/>
          <w:szCs w:val="24"/>
        </w:rPr>
        <w:t>「精神障害（発達障害を含む。）」を「精神障害（発達障害、高次脳機能障害を含む。）」と直してください。</w:t>
      </w:r>
    </w:p>
    <w:p w14:paraId="13970EE0" w14:textId="77777777" w:rsidR="00F7282B" w:rsidRDefault="00F7282B" w:rsidP="00F7282B">
      <w:pPr>
        <w:rPr>
          <w:rFonts w:ascii="ＭＳ 明朝" w:eastAsia="ＭＳ 明朝" w:hAnsi="ＭＳ 明朝"/>
          <w:sz w:val="24"/>
          <w:szCs w:val="24"/>
        </w:rPr>
      </w:pPr>
    </w:p>
    <w:p w14:paraId="4670859E" w14:textId="77777777" w:rsidR="00536BAE" w:rsidRDefault="00536BAE" w:rsidP="00536BAE">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65C2D35D" w14:textId="758F442B" w:rsidR="00536BAE" w:rsidRDefault="00E11A3D" w:rsidP="00536BAE">
      <w:pPr>
        <w:rPr>
          <w:rFonts w:ascii="ＭＳ 明朝" w:eastAsia="ＭＳ 明朝" w:hAnsi="ＭＳ 明朝"/>
          <w:sz w:val="24"/>
          <w:szCs w:val="24"/>
        </w:rPr>
      </w:pPr>
      <w:r w:rsidRPr="00E11A3D">
        <w:rPr>
          <w:rFonts w:ascii="ＭＳ 明朝" w:eastAsia="ＭＳ 明朝" w:hAnsi="ＭＳ 明朝" w:hint="eastAsia"/>
          <w:sz w:val="24"/>
          <w:szCs w:val="24"/>
        </w:rPr>
        <w:t>埼玉県共生社会づくり条例を参考に、「障害者」の定義を「身体障害、知的障害、精神障害（発達障害及び高次脳機能障害を含む。）難病（治療法が確立していない疾病その他の特殊の疾病をいう。）に起因する障害その他の心身の機能の障害（以下「障害」と総称する。）」とします。</w:t>
      </w:r>
    </w:p>
    <w:p w14:paraId="14577B4A" w14:textId="77777777" w:rsidR="00F7282B" w:rsidRDefault="00F7282B" w:rsidP="00536BAE">
      <w:pPr>
        <w:rPr>
          <w:rFonts w:ascii="ＭＳ 明朝" w:eastAsia="ＭＳ 明朝" w:hAnsi="ＭＳ 明朝"/>
          <w:sz w:val="24"/>
          <w:szCs w:val="24"/>
        </w:rPr>
      </w:pPr>
    </w:p>
    <w:p w14:paraId="7E33963C" w14:textId="7341E164" w:rsidR="00536BAE" w:rsidRDefault="00536BAE" w:rsidP="00536BAE">
      <w:pPr>
        <w:rPr>
          <w:rFonts w:ascii="ＭＳ 明朝" w:eastAsia="ＭＳ 明朝" w:hAnsi="ＭＳ 明朝"/>
          <w:sz w:val="24"/>
          <w:szCs w:val="24"/>
        </w:rPr>
      </w:pPr>
      <w:r w:rsidRPr="00AB7AE7">
        <w:rPr>
          <w:rFonts w:ascii="ＭＳ 明朝" w:eastAsia="ＭＳ 明朝" w:hAnsi="ＭＳ 明朝"/>
          <w:sz w:val="24"/>
          <w:szCs w:val="24"/>
        </w:rPr>
        <w:t>対応</w:t>
      </w:r>
      <w:r w:rsidR="00F7282B">
        <w:rPr>
          <w:rFonts w:ascii="ＭＳ 明朝" w:eastAsia="ＭＳ 明朝" w:hAnsi="ＭＳ 明朝" w:hint="eastAsia"/>
          <w:sz w:val="24"/>
          <w:szCs w:val="24"/>
        </w:rPr>
        <w:t>Ａ</w:t>
      </w:r>
    </w:p>
    <w:p w14:paraId="5D269B64" w14:textId="00F6FB40" w:rsidR="002108D1" w:rsidRDefault="002108D1" w:rsidP="00AB7AE7">
      <w:pPr>
        <w:rPr>
          <w:rFonts w:ascii="ＭＳ 明朝" w:eastAsia="ＭＳ 明朝" w:hAnsi="ＭＳ 明朝"/>
          <w:sz w:val="24"/>
          <w:szCs w:val="24"/>
        </w:rPr>
      </w:pPr>
    </w:p>
    <w:p w14:paraId="4756D325" w14:textId="26FEF20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７</w:t>
      </w:r>
    </w:p>
    <w:p w14:paraId="33BA2EB8"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089F22C3" w14:textId="426BF738" w:rsidR="00F7282B" w:rsidRDefault="00732D8F" w:rsidP="00F7282B">
      <w:pPr>
        <w:rPr>
          <w:rFonts w:ascii="ＭＳ 明朝" w:eastAsia="ＭＳ 明朝" w:hAnsi="ＭＳ 明朝"/>
          <w:sz w:val="24"/>
          <w:szCs w:val="24"/>
        </w:rPr>
      </w:pPr>
      <w:r w:rsidRPr="00732D8F">
        <w:rPr>
          <w:rFonts w:ascii="ＭＳ 明朝" w:eastAsia="ＭＳ 明朝" w:hAnsi="ＭＳ 明朝" w:hint="eastAsia"/>
          <w:sz w:val="24"/>
          <w:szCs w:val="24"/>
        </w:rPr>
        <w:t>高次脳機能障害児者が、今後策定されるコミュニケーション支援施策から漏れることのないよう、ご配慮ください。</w:t>
      </w:r>
    </w:p>
    <w:p w14:paraId="42F8059F" w14:textId="77777777" w:rsidR="00732D8F" w:rsidRDefault="00732D8F" w:rsidP="00F7282B">
      <w:pPr>
        <w:rPr>
          <w:rFonts w:ascii="ＭＳ 明朝" w:eastAsia="ＭＳ 明朝" w:hAnsi="ＭＳ 明朝"/>
          <w:sz w:val="24"/>
          <w:szCs w:val="24"/>
        </w:rPr>
      </w:pPr>
    </w:p>
    <w:p w14:paraId="5C05451E"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58B734A5" w14:textId="5AB3FBA7" w:rsidR="00732D8F" w:rsidRDefault="00E11A3D" w:rsidP="00F7282B">
      <w:pPr>
        <w:rPr>
          <w:rFonts w:ascii="ＭＳ 明朝" w:eastAsia="ＭＳ 明朝" w:hAnsi="ＭＳ 明朝"/>
          <w:sz w:val="24"/>
          <w:szCs w:val="24"/>
        </w:rPr>
      </w:pPr>
      <w:r w:rsidRPr="00E11A3D">
        <w:rPr>
          <w:rFonts w:ascii="ＭＳ 明朝" w:eastAsia="ＭＳ 明朝" w:hAnsi="ＭＳ 明朝" w:hint="eastAsia"/>
          <w:sz w:val="24"/>
          <w:szCs w:val="24"/>
        </w:rPr>
        <w:t>貴重なご意見として受け止め、実施段階での参考とさせていただきます。</w:t>
      </w:r>
    </w:p>
    <w:p w14:paraId="45CA1C05" w14:textId="77777777" w:rsidR="00E11A3D" w:rsidRDefault="00E11A3D" w:rsidP="00F7282B">
      <w:pPr>
        <w:rPr>
          <w:rFonts w:ascii="ＭＳ 明朝" w:eastAsia="ＭＳ 明朝" w:hAnsi="ＭＳ 明朝"/>
          <w:sz w:val="24"/>
          <w:szCs w:val="24"/>
        </w:rPr>
      </w:pPr>
    </w:p>
    <w:p w14:paraId="21EAF139" w14:textId="021B06C0" w:rsidR="00F7282B" w:rsidRDefault="00F7282B" w:rsidP="00F7282B">
      <w:pPr>
        <w:rPr>
          <w:rFonts w:ascii="ＭＳ 明朝" w:eastAsia="ＭＳ 明朝" w:hAnsi="ＭＳ 明朝"/>
          <w:sz w:val="24"/>
          <w:szCs w:val="24"/>
        </w:rPr>
      </w:pPr>
      <w:r w:rsidRPr="00AB7AE7">
        <w:rPr>
          <w:rFonts w:ascii="ＭＳ 明朝" w:eastAsia="ＭＳ 明朝" w:hAnsi="ＭＳ 明朝"/>
          <w:sz w:val="24"/>
          <w:szCs w:val="24"/>
        </w:rPr>
        <w:t>対応</w:t>
      </w:r>
      <w:r w:rsidR="00732D8F">
        <w:rPr>
          <w:rFonts w:ascii="ＭＳ 明朝" w:eastAsia="ＭＳ 明朝" w:hAnsi="ＭＳ 明朝" w:hint="eastAsia"/>
          <w:sz w:val="24"/>
          <w:szCs w:val="24"/>
        </w:rPr>
        <w:t>Ｃ</w:t>
      </w:r>
    </w:p>
    <w:p w14:paraId="1E1177BE" w14:textId="1F2B79AC" w:rsidR="00F7282B" w:rsidRDefault="00F7282B" w:rsidP="00AB7AE7">
      <w:pPr>
        <w:rPr>
          <w:rFonts w:ascii="ＭＳ 明朝" w:eastAsia="ＭＳ 明朝" w:hAnsi="ＭＳ 明朝"/>
          <w:sz w:val="24"/>
          <w:szCs w:val="24"/>
        </w:rPr>
      </w:pPr>
    </w:p>
    <w:p w14:paraId="5C14060A" w14:textId="06B6486E"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番号</w:t>
      </w:r>
      <w:r>
        <w:rPr>
          <w:rFonts w:ascii="ＭＳ 明朝" w:eastAsia="ＭＳ 明朝" w:hAnsi="ＭＳ 明朝" w:hint="eastAsia"/>
          <w:sz w:val="24"/>
          <w:szCs w:val="24"/>
        </w:rPr>
        <w:t>８</w:t>
      </w:r>
    </w:p>
    <w:p w14:paraId="1EA39F47"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市民コメントの内容</w:t>
      </w:r>
    </w:p>
    <w:p w14:paraId="6C443B65" w14:textId="77777777" w:rsidR="00732D8F" w:rsidRPr="00732D8F" w:rsidRDefault="00732D8F" w:rsidP="00732D8F">
      <w:pPr>
        <w:rPr>
          <w:rFonts w:ascii="ＭＳ 明朝" w:eastAsia="ＭＳ 明朝" w:hAnsi="ＭＳ 明朝"/>
          <w:sz w:val="24"/>
          <w:szCs w:val="24"/>
        </w:rPr>
      </w:pPr>
      <w:r w:rsidRPr="00732D8F">
        <w:rPr>
          <w:rFonts w:ascii="ＭＳ 明朝" w:eastAsia="ＭＳ 明朝" w:hAnsi="ＭＳ 明朝" w:hint="eastAsia"/>
          <w:sz w:val="24"/>
          <w:szCs w:val="24"/>
        </w:rPr>
        <w:t>第７条（３）のところ</w:t>
      </w:r>
    </w:p>
    <w:p w14:paraId="10A77978" w14:textId="77777777" w:rsidR="00732D8F" w:rsidRPr="00732D8F" w:rsidRDefault="00732D8F" w:rsidP="00732D8F">
      <w:pPr>
        <w:rPr>
          <w:rFonts w:ascii="ＭＳ 明朝" w:eastAsia="ＭＳ 明朝" w:hAnsi="ＭＳ 明朝"/>
          <w:sz w:val="24"/>
          <w:szCs w:val="24"/>
        </w:rPr>
      </w:pPr>
      <w:r w:rsidRPr="00732D8F">
        <w:rPr>
          <w:rFonts w:ascii="ＭＳ 明朝" w:eastAsia="ＭＳ 明朝" w:hAnsi="ＭＳ 明朝" w:hint="eastAsia"/>
          <w:sz w:val="24"/>
          <w:szCs w:val="24"/>
        </w:rPr>
        <w:t>（施策の推進）</w:t>
      </w:r>
    </w:p>
    <w:p w14:paraId="06222E6E" w14:textId="054F3231" w:rsidR="00F7282B" w:rsidRDefault="00732D8F" w:rsidP="00732D8F">
      <w:pPr>
        <w:rPr>
          <w:rFonts w:ascii="ＭＳ 明朝" w:eastAsia="ＭＳ 明朝" w:hAnsi="ＭＳ 明朝"/>
          <w:sz w:val="24"/>
          <w:szCs w:val="24"/>
        </w:rPr>
      </w:pPr>
      <w:r w:rsidRPr="00732D8F">
        <w:rPr>
          <w:rFonts w:ascii="ＭＳ 明朝" w:eastAsia="ＭＳ 明朝" w:hAnsi="ＭＳ 明朝" w:hint="eastAsia"/>
          <w:sz w:val="24"/>
          <w:szCs w:val="24"/>
        </w:rPr>
        <w:t>第７条（３）で「コミュニケーション支援者の養成及び確保に関する施策」と記されているところに、「、派遣」を追加して、「コミュニケーション支援者の養成、派遣及び確保に関する施策」としてください。</w:t>
      </w:r>
    </w:p>
    <w:p w14:paraId="4A4544DC" w14:textId="77777777" w:rsidR="00732D8F" w:rsidRDefault="00732D8F" w:rsidP="00732D8F">
      <w:pPr>
        <w:rPr>
          <w:rFonts w:ascii="ＭＳ 明朝" w:eastAsia="ＭＳ 明朝" w:hAnsi="ＭＳ 明朝"/>
          <w:sz w:val="24"/>
          <w:szCs w:val="24"/>
        </w:rPr>
      </w:pPr>
    </w:p>
    <w:p w14:paraId="685BD7F3" w14:textId="77777777" w:rsidR="00F7282B" w:rsidRDefault="00F7282B" w:rsidP="00F7282B">
      <w:pPr>
        <w:rPr>
          <w:rFonts w:ascii="ＭＳ 明朝" w:eastAsia="ＭＳ 明朝" w:hAnsi="ＭＳ 明朝"/>
          <w:sz w:val="24"/>
          <w:szCs w:val="24"/>
        </w:rPr>
      </w:pPr>
      <w:r w:rsidRPr="00AB7AE7">
        <w:rPr>
          <w:rFonts w:ascii="ＭＳ 明朝" w:eastAsia="ＭＳ 明朝" w:hAnsi="ＭＳ 明朝" w:hint="eastAsia"/>
          <w:sz w:val="24"/>
          <w:szCs w:val="24"/>
        </w:rPr>
        <w:t>市の意見</w:t>
      </w:r>
    </w:p>
    <w:p w14:paraId="3ECBC8F3" w14:textId="1B5F10AA" w:rsidR="00732D8F" w:rsidRDefault="00E11A3D" w:rsidP="00F7282B">
      <w:pPr>
        <w:rPr>
          <w:rFonts w:ascii="ＭＳ 明朝" w:eastAsia="ＭＳ 明朝" w:hAnsi="ＭＳ 明朝"/>
          <w:sz w:val="24"/>
          <w:szCs w:val="24"/>
        </w:rPr>
      </w:pPr>
      <w:r w:rsidRPr="00E11A3D">
        <w:rPr>
          <w:rFonts w:ascii="ＭＳ 明朝" w:eastAsia="ＭＳ 明朝" w:hAnsi="ＭＳ 明朝" w:hint="eastAsia"/>
          <w:sz w:val="24"/>
          <w:szCs w:val="24"/>
        </w:rPr>
        <w:t>第７条（３）については、必要に応じて派遣することを想定しています。具体的な施策については、実施段階で検討します。</w:t>
      </w:r>
    </w:p>
    <w:p w14:paraId="290F0AB9" w14:textId="77777777" w:rsidR="00E11A3D" w:rsidRDefault="00E11A3D" w:rsidP="00F7282B">
      <w:pPr>
        <w:rPr>
          <w:rFonts w:ascii="ＭＳ 明朝" w:eastAsia="ＭＳ 明朝" w:hAnsi="ＭＳ 明朝"/>
          <w:sz w:val="24"/>
          <w:szCs w:val="24"/>
        </w:rPr>
      </w:pPr>
    </w:p>
    <w:p w14:paraId="736CED7D" w14:textId="7277BBA6" w:rsidR="00F7282B" w:rsidRDefault="00F7282B" w:rsidP="00F7282B">
      <w:pPr>
        <w:rPr>
          <w:rFonts w:ascii="ＭＳ 明朝" w:eastAsia="ＭＳ 明朝" w:hAnsi="ＭＳ 明朝"/>
          <w:sz w:val="24"/>
          <w:szCs w:val="24"/>
        </w:rPr>
      </w:pPr>
      <w:r w:rsidRPr="00AB7AE7">
        <w:rPr>
          <w:rFonts w:ascii="ＭＳ 明朝" w:eastAsia="ＭＳ 明朝" w:hAnsi="ＭＳ 明朝"/>
          <w:sz w:val="24"/>
          <w:szCs w:val="24"/>
        </w:rPr>
        <w:t>対応</w:t>
      </w:r>
      <w:r w:rsidR="00732D8F">
        <w:rPr>
          <w:rFonts w:ascii="ＭＳ 明朝" w:eastAsia="ＭＳ 明朝" w:hAnsi="ＭＳ 明朝" w:hint="eastAsia"/>
          <w:sz w:val="24"/>
          <w:szCs w:val="24"/>
        </w:rPr>
        <w:t>Ｂ</w:t>
      </w:r>
    </w:p>
    <w:p w14:paraId="34DFD24A" w14:textId="77777777" w:rsidR="00F7282B" w:rsidRDefault="00F7282B" w:rsidP="00F7282B">
      <w:pPr>
        <w:rPr>
          <w:rFonts w:ascii="ＭＳ 明朝" w:eastAsia="ＭＳ 明朝" w:hAnsi="ＭＳ 明朝"/>
          <w:sz w:val="24"/>
          <w:szCs w:val="24"/>
        </w:rPr>
      </w:pPr>
    </w:p>
    <w:p w14:paraId="61E7874F" w14:textId="77777777" w:rsidR="00F7282B" w:rsidRPr="00AB7AE7" w:rsidRDefault="00F7282B" w:rsidP="00AB7AE7">
      <w:pPr>
        <w:rPr>
          <w:rFonts w:ascii="ＭＳ 明朝" w:eastAsia="ＭＳ 明朝" w:hAnsi="ＭＳ 明朝"/>
          <w:sz w:val="24"/>
          <w:szCs w:val="24"/>
        </w:rPr>
      </w:pPr>
    </w:p>
    <w:sectPr w:rsidR="00F7282B" w:rsidRPr="00AB7AE7" w:rsidSect="00432F7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1D"/>
    <w:rsid w:val="0018016F"/>
    <w:rsid w:val="002108D1"/>
    <w:rsid w:val="00432F74"/>
    <w:rsid w:val="00536BAE"/>
    <w:rsid w:val="00732D8F"/>
    <w:rsid w:val="0080625A"/>
    <w:rsid w:val="008C3304"/>
    <w:rsid w:val="00AB7AE7"/>
    <w:rsid w:val="00E11A3D"/>
    <w:rsid w:val="00E7221D"/>
    <w:rsid w:val="00F71491"/>
    <w:rsid w:val="00F7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EA8F8"/>
  <w15:chartTrackingRefBased/>
  <w15:docId w15:val="{C45AD40A-CC43-4816-9B75-8A62643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k_kobayashi</dc:creator>
  <cp:keywords/>
  <dc:description/>
  <cp:lastModifiedBy>k_kobayashi</cp:lastModifiedBy>
  <cp:revision>10</cp:revision>
  <dcterms:created xsi:type="dcterms:W3CDTF">2023-02-09T02:27:00Z</dcterms:created>
  <dcterms:modified xsi:type="dcterms:W3CDTF">2023-02-15T00:13:00Z</dcterms:modified>
</cp:coreProperties>
</file>