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BIZ UDPゴシック" w:eastAsia="BIZ UDPゴシック" w:hAnsi="BIZ UDPゴシック"/>
          <w:b/>
          <w:sz w:val="44"/>
        </w:rPr>
      </w:pPr>
      <w:r>
        <w:rPr>
          <w:rFonts w:ascii="BIZ UDPゴシック" w:eastAsia="BIZ UDPゴシック" w:hAnsi="BIZ UDPゴシック" w:hint="eastAsia"/>
          <w:b/>
          <w:sz w:val="44"/>
        </w:rPr>
        <w:t>鶴ヶ島市からのお知らせ</w:t>
      </w:r>
    </w:p>
    <w:p>
      <w:pPr>
        <w:jc w:val="center"/>
        <w:rPr>
          <w:rFonts w:ascii="BIZ UDPゴシック" w:eastAsia="BIZ UDPゴシック" w:hAnsi="BIZ UDPゴシック"/>
          <w:sz w:val="32"/>
        </w:rPr>
      </w:pPr>
      <w:r>
        <w:rPr>
          <w:rFonts w:ascii="BIZ UDPゴシック" w:eastAsia="BIZ UDPゴシック" w:hAnsi="BIZ UDPゴシック" w:hint="eastAsia"/>
          <w:sz w:val="32"/>
        </w:rPr>
        <w:t>川越新聞記者会の皆さんよろしくお願いします</w:t>
      </w:r>
    </w:p>
    <w:p>
      <w:pPr>
        <w:spacing w:line="400" w:lineRule="exact"/>
        <w:rPr>
          <w:rFonts w:ascii="BIZ UDPゴシック" w:eastAsia="BIZ UDPゴシック" w:hAnsi="BIZ UDPゴシック"/>
          <w:bCs/>
          <w:sz w:val="24"/>
        </w:rPr>
      </w:pPr>
    </w:p>
    <w:p>
      <w:pPr>
        <w:spacing w:line="400" w:lineRule="exact"/>
        <w:rPr>
          <w:rFonts w:ascii="BIZ UDPゴシック" w:eastAsia="BIZ UDPゴシック" w:hAnsi="BIZ UDPゴシック"/>
          <w:bCs/>
          <w:sz w:val="24"/>
        </w:rPr>
      </w:pPr>
    </w:p>
    <w:p>
      <w:pPr>
        <w:spacing w:line="400" w:lineRule="exact"/>
        <w:rPr>
          <w:rFonts w:ascii="ＭＳ 明朝" w:hAnsi="ＭＳ 明朝"/>
          <w:b/>
          <w:bCs/>
          <w:sz w:val="24"/>
        </w:rPr>
      </w:pPr>
      <w:r>
        <w:rPr>
          <w:rFonts w:ascii="ＭＳ 明朝" w:hAnsi="ＭＳ 明朝" w:hint="eastAsia"/>
          <w:b/>
          <w:bCs/>
          <w:sz w:val="24"/>
        </w:rPr>
        <w:t xml:space="preserve">タイトル　　</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令和４年第２回鶴ヶ島市議会臨時会の付議予定議案について</w:t>
      </w:r>
    </w:p>
    <w:p>
      <w:pPr>
        <w:spacing w:line="400" w:lineRule="exact"/>
        <w:rPr>
          <w:rFonts w:ascii="BIZ UDPゴシック" w:eastAsia="BIZ UDPゴシック" w:hAnsi="BIZ UDPゴシック"/>
          <w:bCs/>
          <w:sz w:val="24"/>
        </w:rPr>
      </w:pPr>
      <w:r>
        <w:rPr>
          <w:rFonts w:ascii="BIZ UDPゴシック" w:eastAsia="BIZ UDPゴシック" w:hAnsi="BIZ UDPゴシック" w:hint="eastAsia"/>
          <w:bCs/>
          <w:sz w:val="24"/>
        </w:rPr>
        <w:t xml:space="preserve">　</w:t>
      </w:r>
    </w:p>
    <w:p>
      <w:pPr>
        <w:spacing w:line="400" w:lineRule="exact"/>
        <w:rPr>
          <w:rFonts w:ascii="ＭＳ 明朝" w:hAnsi="ＭＳ 明朝"/>
          <w:b/>
          <w:bCs/>
          <w:sz w:val="24"/>
        </w:rPr>
      </w:pPr>
      <w:r>
        <w:rPr>
          <w:rFonts w:ascii="ＭＳ 明朝" w:hAnsi="ＭＳ 明朝" w:hint="eastAsia"/>
          <w:b/>
          <w:bCs/>
          <w:sz w:val="24"/>
        </w:rPr>
        <w:t>日　時</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令和４年７月２８日(木)提出・提案</w:t>
      </w:r>
    </w:p>
    <w:p>
      <w:pPr>
        <w:spacing w:line="400" w:lineRule="exact"/>
        <w:rPr>
          <w:rFonts w:ascii="BIZ UDPゴシック" w:eastAsia="BIZ UDPゴシック" w:hAnsi="BIZ UDPゴシック"/>
          <w:bCs/>
          <w:sz w:val="24"/>
        </w:rPr>
      </w:pPr>
      <w:r>
        <w:rPr>
          <w:rFonts w:ascii="BIZ UDPゴシック" w:eastAsia="BIZ UDPゴシック" w:hAnsi="BIZ UDPゴシック" w:hint="eastAsia"/>
          <w:bCs/>
          <w:sz w:val="24"/>
        </w:rPr>
        <w:t xml:space="preserve">　</w:t>
      </w:r>
    </w:p>
    <w:p>
      <w:pPr>
        <w:spacing w:line="400" w:lineRule="exact"/>
        <w:rPr>
          <w:rFonts w:ascii="ＭＳ 明朝" w:hAnsi="ＭＳ 明朝"/>
          <w:b/>
          <w:bCs/>
          <w:sz w:val="24"/>
        </w:rPr>
      </w:pPr>
      <w:r>
        <w:rPr>
          <w:rFonts w:ascii="ＭＳ 明朝" w:hAnsi="ＭＳ 明朝" w:hint="eastAsia"/>
          <w:b/>
          <w:bCs/>
          <w:sz w:val="24"/>
        </w:rPr>
        <w:t>内　容</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議案第３７号　令和４年度鶴ヶ島市一般会計補正予算（第３号）について</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「子育て世帯物価高騰対策支援臨時給付金給付事業に要する経費」、「新型コロナウイルス感染症対策プレミアム商品券発行事業に要する経費」及び「学校給食運営事業に要する経費」などを補正するもの</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以上の結果、補正予算額は歳入歳出それぞれ２億２，７３５万７，０００円の追加となり、歳入歳出予算の総額を２２６億８，０３８万７，０００円とするもの</w:t>
      </w:r>
    </w:p>
    <w:p>
      <w:pPr>
        <w:spacing w:line="400" w:lineRule="exact"/>
        <w:rPr>
          <w:rFonts w:asciiTheme="minorEastAsia" w:eastAsiaTheme="minorEastAsia" w:hAnsiTheme="minorEastAsia"/>
          <w:bCs/>
          <w:sz w:val="24"/>
        </w:rPr>
      </w:pP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報告第３号　専決処分の報告について</w:t>
      </w:r>
    </w:p>
    <w:p>
      <w:pPr>
        <w:spacing w:line="400" w:lineRule="exact"/>
        <w:rPr>
          <w:rFonts w:asciiTheme="minorEastAsia" w:eastAsiaTheme="minorEastAsia" w:hAnsiTheme="minorEastAsia" w:hint="eastAsia"/>
          <w:bCs/>
          <w:sz w:val="24"/>
        </w:rPr>
      </w:pPr>
      <w:r>
        <w:rPr>
          <w:rFonts w:asciiTheme="minorEastAsia" w:eastAsiaTheme="minorEastAsia" w:hAnsiTheme="minorEastAsia" w:hint="eastAsia"/>
          <w:bCs/>
          <w:sz w:val="24"/>
        </w:rPr>
        <w:t>鶴ヶ島市運動公園の園路にて、市民がジョギングをしていたところ、園路根上がり部分に足を取られ転倒し骨折を負った事故の報告</w:t>
      </w:r>
    </w:p>
    <w:p>
      <w:pPr>
        <w:spacing w:line="400" w:lineRule="exact"/>
        <w:rPr>
          <w:rFonts w:ascii="BIZ UDPゴシック" w:eastAsia="BIZ UDPゴシック" w:hAnsi="BIZ UDPゴシック"/>
          <w:bCs/>
          <w:sz w:val="24"/>
        </w:rPr>
      </w:pPr>
    </w:p>
    <w:p>
      <w:pPr>
        <w:spacing w:line="400" w:lineRule="exact"/>
        <w:rPr>
          <w:rFonts w:ascii="ＭＳ 明朝" w:hAnsi="ＭＳ 明朝"/>
          <w:b/>
          <w:bCs/>
          <w:sz w:val="24"/>
        </w:rPr>
      </w:pPr>
      <w:r>
        <w:rPr>
          <w:rFonts w:ascii="ＭＳ 明朝" w:hAnsi="ＭＳ 明朝" w:hint="eastAsia"/>
          <w:b/>
          <w:bCs/>
          <w:sz w:val="24"/>
        </w:rPr>
        <w:t>担当部署名</w:t>
      </w:r>
    </w:p>
    <w:p>
      <w:pPr>
        <w:spacing w:line="400" w:lineRule="exact"/>
        <w:rPr>
          <w:rFonts w:ascii="ＭＳ 明朝" w:hAnsi="ＭＳ 明朝"/>
          <w:bCs/>
          <w:sz w:val="24"/>
        </w:rPr>
      </w:pPr>
      <w:r>
        <w:rPr>
          <w:rFonts w:ascii="ＭＳ 明朝" w:hAnsi="ＭＳ 明朝" w:hint="eastAsia"/>
          <w:bCs/>
          <w:sz w:val="24"/>
        </w:rPr>
        <w:t>令和４年度鶴ヶ島市一般会計補正予算（第３号）について／財政課　電話0</w:t>
      </w:r>
      <w:r>
        <w:rPr>
          <w:rFonts w:ascii="ＭＳ 明朝" w:hAnsi="ＭＳ 明朝"/>
          <w:bCs/>
          <w:sz w:val="24"/>
        </w:rPr>
        <w:t>49-271-1111</w:t>
      </w:r>
    </w:p>
    <w:p>
      <w:pPr>
        <w:spacing w:line="400" w:lineRule="exact"/>
        <w:rPr>
          <w:rFonts w:ascii="ＭＳ 明朝" w:hAnsi="ＭＳ 明朝"/>
          <w:bCs/>
          <w:sz w:val="24"/>
        </w:rPr>
      </w:pPr>
      <w:r>
        <w:rPr>
          <w:rFonts w:ascii="ＭＳ 明朝" w:hAnsi="ＭＳ 明朝" w:hint="eastAsia"/>
          <w:bCs/>
          <w:sz w:val="24"/>
        </w:rPr>
        <w:t>※　各事業の詳細については、各所管課へ</w:t>
      </w:r>
    </w:p>
    <w:p>
      <w:pPr>
        <w:spacing w:line="400" w:lineRule="exact"/>
        <w:rPr>
          <w:rFonts w:ascii="ＭＳ 明朝" w:hAnsi="ＭＳ 明朝" w:hint="eastAsia"/>
          <w:bCs/>
          <w:sz w:val="24"/>
        </w:rPr>
      </w:pPr>
      <w:r>
        <w:rPr>
          <w:rFonts w:ascii="ＭＳ 明朝" w:hAnsi="ＭＳ 明朝" w:hint="eastAsia"/>
          <w:bCs/>
          <w:sz w:val="24"/>
        </w:rPr>
        <w:t>専決処分の報告について／資産管理課　電話0</w:t>
      </w:r>
      <w:r>
        <w:rPr>
          <w:rFonts w:ascii="ＭＳ 明朝" w:hAnsi="ＭＳ 明朝"/>
          <w:bCs/>
          <w:sz w:val="24"/>
        </w:rPr>
        <w:t>49-271-1111</w:t>
      </w:r>
    </w:p>
    <w:p>
      <w:pPr>
        <w:spacing w:line="400" w:lineRule="exact"/>
        <w:rPr>
          <w:rFonts w:ascii="BIZ UDPゴシック" w:eastAsia="BIZ UDPゴシック" w:hAnsi="BIZ UDPゴシック"/>
          <w:bCs/>
          <w:sz w:val="24"/>
        </w:rPr>
      </w:pPr>
      <w:r>
        <w:rPr>
          <w:rFonts w:ascii="BIZ UDPゴシック" w:eastAsia="BIZ UDPゴシック" w:hAnsi="BIZ UDPゴシック" w:hint="eastAsia"/>
          <w:bCs/>
          <w:sz w:val="24"/>
        </w:rPr>
        <w:t xml:space="preserve">　</w:t>
      </w:r>
      <w:bookmarkStart w:id="0" w:name="_GoBack"/>
      <w:bookmarkEnd w:id="0"/>
    </w:p>
    <w:sectPr>
      <w:pgSz w:w="11906" w:h="16838" w:code="9"/>
      <w:pgMar w:top="1134" w:right="1134" w:bottom="851" w:left="1134" w:header="851" w:footer="992" w:gutter="0"/>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2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8298BC1-FD8B-4AB3-BB0D-3C768303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List Paragraph"/>
    <w:basedOn w:val="a"/>
    <w:uiPriority w:val="34"/>
    <w:qFormat/>
    <w:pPr>
      <w:ind w:leftChars="400" w:left="840"/>
    </w:pPr>
  </w:style>
  <w:style w:type="character" w:styleId="ad">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058D-750A-411B-AD0F-18F237D4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57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起案理由</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和樹</dc:creator>
  <cp:lastModifiedBy>k_ohkubo</cp:lastModifiedBy>
  <cp:revision>2</cp:revision>
  <cp:lastPrinted>2017-05-15T01:29:00Z</cp:lastPrinted>
  <dcterms:created xsi:type="dcterms:W3CDTF">2022-07-26T07:19:00Z</dcterms:created>
  <dcterms:modified xsi:type="dcterms:W3CDTF">2022-07-26T07:19:00Z</dcterms:modified>
</cp:coreProperties>
</file>