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="HG丸ｺﾞｼｯｸM-PRO" w:eastAsia="HG丸ｺﾞｼｯｸM-PRO"/>
          <w:b/>
          <w:shd w:val="pct15" w:color="auto" w:fill="FFFFFF"/>
        </w:rPr>
      </w:pPr>
      <w:r>
        <w:rPr>
          <w:rFonts w:asciiTheme="minorEastAsia" w:hAnsiTheme="minorEastAsia" w:cs="HG丸ｺﾞｼｯｸM-PRO" w:hint="eastAsia"/>
          <w:kern w:val="0"/>
        </w:rPr>
        <w:t>様式第</w:t>
      </w:r>
      <w:r>
        <w:rPr>
          <w:rFonts w:cs="HG丸ｺﾞｼｯｸM-PRO"/>
          <w:kern w:val="0"/>
        </w:rPr>
        <w:t>20</w:t>
      </w:r>
      <w:r>
        <w:rPr>
          <w:rFonts w:asciiTheme="minorEastAsia" w:hAnsiTheme="minorEastAsia" w:cs="HG丸ｺﾞｼｯｸM-PRO" w:hint="eastAsia"/>
          <w:kern w:val="0"/>
        </w:rPr>
        <w:t>（都市再生特別措置法施行規則第</w:t>
      </w:r>
      <w:r>
        <w:rPr>
          <w:rFonts w:cs="HG丸ｺﾞｼｯｸM-PRO"/>
          <w:kern w:val="0"/>
        </w:rPr>
        <w:t>55</w:t>
      </w:r>
      <w:r>
        <w:rPr>
          <w:rFonts w:asciiTheme="minorEastAsia" w:hAnsiTheme="minorEastAsia" w:cs="HG丸ｺﾞｼｯｸM-PRO" w:hint="eastAsia"/>
          <w:kern w:val="0"/>
        </w:rPr>
        <w:t>条第</w:t>
      </w:r>
      <w:r>
        <w:rPr>
          <w:rFonts w:cs="HG丸ｺﾞｼｯｸM-PRO"/>
          <w:kern w:val="0"/>
        </w:rPr>
        <w:t>1</w:t>
      </w:r>
      <w:r>
        <w:rPr>
          <w:rFonts w:asciiTheme="minorEastAsia" w:hAnsiTheme="minorEastAsia" w:cs="HG丸ｺﾞｼｯｸM-PRO" w:hint="eastAsia"/>
          <w:kern w:val="0"/>
        </w:rPr>
        <w:t>項関係）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97790</wp:posOffset>
                </wp:positionV>
                <wp:extent cx="5953125" cy="7389495"/>
                <wp:effectExtent l="0" t="0" r="28575" b="20955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38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EastAsia" w:hAnsiTheme="minorEastAsia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行為の変更届出書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righ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（宛先）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鶴　ヶ　島　市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長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900" w:firstLine="3990"/>
                              <w:jc w:val="left"/>
                              <w:rPr>
                                <w:rFonts w:ascii="HG丸ｺﾞｼｯｸM-PRO" w:eastAsia="HG丸ｺﾞｼｯｸM-PRO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届出者　住所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firstLineChars="2200" w:firstLine="462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氏　名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都市再生特別措置法第１０８条第２項の規定に基づき、届出事項の変更について、下記により届け出ます。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ab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当初の届出年月日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                                 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　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変更の内容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Theme="minorEastAsia" w:cs="HG丸ｺﾞｼｯｸM-PRO"/>
                                <w:color w:val="000000" w:themeColor="text1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変更部分に係る行為の着手予定日                   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日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変更部分に係る行為の完了予定日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                   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-16.05pt;margin-top:7.7pt;width:468.75pt;height:58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">
                <v:textbox inset="5.85pt,.7pt,5.85pt,.7pt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EastAsia" w:hAnsiTheme="minorEastAsia" w:cs="HG丸ｺﾞｼｯｸM-PR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  <w:sz w:val="28"/>
                          <w:szCs w:val="28"/>
                        </w:rPr>
                        <w:t>行為の変更届出書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righ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（宛先）　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鶴　ヶ　島　市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長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900" w:firstLine="3990"/>
                        <w:jc w:val="left"/>
                        <w:rPr>
                          <w:rFonts w:ascii="HG丸ｺﾞｼｯｸM-PRO" w:eastAsia="HG丸ｺﾞｼｯｸM-PRO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届出者　住所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wordWrap w:val="0"/>
                        <w:autoSpaceDE w:val="0"/>
                        <w:autoSpaceDN w:val="0"/>
                        <w:adjustRightInd w:val="0"/>
                        <w:ind w:firstLineChars="2200" w:firstLine="462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氏　名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　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都市再生特別措置法第１０８条第２項の規定に基づき、届出事項の変更について、下記により届け出ます。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pStyle w:val="ab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記</w:t>
                      </w:r>
                    </w:p>
                    <w:p>
                      <w:pPr>
                        <w:rPr>
                          <w:rFonts w:asciiTheme="minorEastAsia" w:hAnsiTheme="minorEastAsia"/>
                        </w:rPr>
                      </w:pPr>
                    </w:p>
                    <w:p>
                      <w:pPr>
                        <w:rPr>
                          <w:rFonts w:asciiTheme="minorEastAsia" w:hAnsiTheme="minorEastAsia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１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当初の届出年月日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                                 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　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２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変更の内容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Theme="minorEastAsia" w:cs="HG丸ｺﾞｼｯｸM-PRO"/>
                          <w:color w:val="000000" w:themeColor="text1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３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変更部分に係る行為の着手予定日                   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日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４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変更部分に係る行為の完了予定日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                   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snapToGrid w:val="0"/>
        <w:rPr>
          <w:sz w:val="18"/>
        </w:rPr>
      </w:pPr>
    </w:p>
    <w:p>
      <w:pPr>
        <w:snapToGrid w:val="0"/>
        <w:rPr>
          <w:sz w:val="18"/>
        </w:rPr>
      </w:pPr>
      <w:r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>
      <w:pPr>
        <w:snapToGrid w:val="0"/>
        <w:ind w:rightChars="185" w:right="388" w:firstLineChars="100" w:firstLine="180"/>
        <w:rPr>
          <w:sz w:val="18"/>
        </w:rPr>
      </w:pP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hint="eastAsia"/>
          <w:sz w:val="18"/>
          <w:szCs w:val="18"/>
        </w:rPr>
        <w:t>変更の内容は、変更前及び変更後の内容を対照させて記載すること。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8082915</wp:posOffset>
                </wp:positionV>
                <wp:extent cx="6007735" cy="1020445"/>
                <wp:effectExtent l="6985" t="12700" r="5080" b="5080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藤枝市役所　都市建設部　都市政策課</w:t>
                            </w:r>
                          </w:p>
                          <w:p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cs="メイリオ"/>
                                <w:kern w:val="0"/>
                                <w:sz w:val="22"/>
                              </w:rPr>
                              <w:t>426-8722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 w:val="22"/>
                              </w:rPr>
                              <w:t xml:space="preserve">　静岡県藤枝市岡出山１－１１－１</w:t>
                            </w:r>
                          </w:p>
                          <w:p>
                            <w:pPr>
                              <w:tabs>
                                <w:tab w:val="left" w:pos="990"/>
                                <w:tab w:val="left" w:pos="1980"/>
                                <w:tab w:val="left" w:pos="2970"/>
                                <w:tab w:val="left" w:pos="3960"/>
                                <w:tab w:val="left" w:pos="4950"/>
                                <w:tab w:val="left" w:pos="5940"/>
                                <w:tab w:val="left" w:pos="6930"/>
                                <w:tab w:val="left" w:pos="7920"/>
                                <w:tab w:val="left" w:pos="8910"/>
                                <w:tab w:val="left" w:pos="9900"/>
                                <w:tab w:val="left" w:pos="10890"/>
                                <w:tab w:val="left" w:pos="11880"/>
                                <w:tab w:val="left" w:pos="12870"/>
                                <w:tab w:val="left" w:pos="13860"/>
                                <w:tab w:val="left" w:pos="14850"/>
                                <w:tab w:val="left" w:pos="15840"/>
                                <w:tab w:val="left" w:pos="16830"/>
                                <w:tab w:val="left" w:pos="17820"/>
                                <w:tab w:val="left" w:pos="18810"/>
                                <w:tab w:val="left" w:pos="19800"/>
                                <w:tab w:val="left" w:pos="20790"/>
                                <w:tab w:val="left" w:pos="21780"/>
                                <w:tab w:val="left" w:pos="22770"/>
                                <w:tab w:val="left" w:pos="23760"/>
                                <w:tab w:val="left" w:pos="24750"/>
                                <w:tab w:val="left" w:pos="25740"/>
                                <w:tab w:val="left" w:pos="26730"/>
                                <w:tab w:val="left" w:pos="27720"/>
                                <w:tab w:val="left" w:pos="28710"/>
                                <w:tab w:val="left" w:pos="29700"/>
                                <w:tab w:val="left" w:pos="30690"/>
                                <w:tab w:val="left" w:pos="3168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054-643-3373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054-643-3280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メイリオ" w:cs="メイリオ"/>
                                <w:kern w:val="0"/>
                                <w:sz w:val="22"/>
                              </w:rPr>
                              <w:t>toshiseisaku@city.fujieda.lg.jp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9" type="#_x0000_t202" style="position:absolute;left:0;text-align:left;margin-left:-22.25pt;margin-top:636.45pt;width:473.05pt;height:8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">
                <v:textbox inset="5.85pt,.7pt,5.85pt,.7pt"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藤枝市役所　都市建設部　都市政策課</w:t>
                      </w:r>
                    </w:p>
                    <w:p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メイリオ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cs="メイリオ"/>
                          <w:kern w:val="0"/>
                          <w:sz w:val="22"/>
                        </w:rPr>
                        <w:t>426-8722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 w:val="22"/>
                        </w:rPr>
                        <w:t xml:space="preserve">　静岡県藤枝市岡出山１－１１－１</w:t>
                      </w:r>
                    </w:p>
                    <w:p>
                      <w:pPr>
                        <w:tabs>
                          <w:tab w:val="left" w:pos="990"/>
                          <w:tab w:val="left" w:pos="1980"/>
                          <w:tab w:val="left" w:pos="2970"/>
                          <w:tab w:val="left" w:pos="3960"/>
                          <w:tab w:val="left" w:pos="4950"/>
                          <w:tab w:val="left" w:pos="5940"/>
                          <w:tab w:val="left" w:pos="6930"/>
                          <w:tab w:val="left" w:pos="7920"/>
                          <w:tab w:val="left" w:pos="8910"/>
                          <w:tab w:val="left" w:pos="9900"/>
                          <w:tab w:val="left" w:pos="10890"/>
                          <w:tab w:val="left" w:pos="11880"/>
                          <w:tab w:val="left" w:pos="12870"/>
                          <w:tab w:val="left" w:pos="13860"/>
                          <w:tab w:val="left" w:pos="14850"/>
                          <w:tab w:val="left" w:pos="15840"/>
                          <w:tab w:val="left" w:pos="16830"/>
                          <w:tab w:val="left" w:pos="17820"/>
                          <w:tab w:val="left" w:pos="18810"/>
                          <w:tab w:val="left" w:pos="19800"/>
                          <w:tab w:val="left" w:pos="20790"/>
                          <w:tab w:val="left" w:pos="21780"/>
                          <w:tab w:val="left" w:pos="22770"/>
                          <w:tab w:val="left" w:pos="23760"/>
                          <w:tab w:val="left" w:pos="24750"/>
                          <w:tab w:val="left" w:pos="25740"/>
                          <w:tab w:val="left" w:pos="26730"/>
                          <w:tab w:val="left" w:pos="27720"/>
                          <w:tab w:val="left" w:pos="28710"/>
                          <w:tab w:val="left" w:pos="29700"/>
                          <w:tab w:val="left" w:pos="30690"/>
                          <w:tab w:val="left" w:pos="3168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cs="メイリオ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054-643-3373</w:t>
                      </w:r>
                      <w:r>
                        <w:rPr>
                          <w:rFonts w:hint="eastAsia"/>
                        </w:rPr>
                        <w:t xml:space="preserve">（直通）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054-643-3280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eastAsia="メイリオ" w:cs="メイリオ"/>
                          <w:kern w:val="0"/>
                          <w:sz w:val="22"/>
                        </w:rPr>
                        <w:t>toshiseisaku@city.fujieda.lg.jp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w:type="first" r:id="rId8"/>
      <w:pgSz w:w="11906" w:h="16838"/>
      <w:pgMar w:top="851" w:right="1701" w:bottom="85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rFonts w:ascii="Century"/>
        </w:rPr>
      </w:pPr>
      <w:r>
        <w:separator/>
      </w:r>
    </w:p>
  </w:endnote>
  <w:endnote w:type="continuationSeparator" w:id="0">
    <w:p>
      <w:pPr>
        <w:rPr>
          <w:rFonts w:ascii="Century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20190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rFonts w:ascii="Century"/>
        </w:rPr>
      </w:pPr>
      <w:r>
        <w:separator/>
      </w:r>
    </w:p>
  </w:footnote>
  <w:footnote w:type="continuationSeparator" w:id="0">
    <w:p>
      <w:pPr>
        <w:rPr>
          <w:rFonts w:ascii="Century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48F94D-F7DD-444C-82DF-367D5F6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widowControl/>
      <w:jc w:val="center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BD6D-03DC-49B5-BF30-E67D5B9B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n_yamazaki</cp:lastModifiedBy>
  <cp:revision>8</cp:revision>
  <cp:lastPrinted>2021-06-02T07:34:00Z</cp:lastPrinted>
  <dcterms:created xsi:type="dcterms:W3CDTF">2020-03-30T08:47:00Z</dcterms:created>
  <dcterms:modified xsi:type="dcterms:W3CDTF">2021-06-02T07:34:00Z</dcterms:modified>
</cp:coreProperties>
</file>